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0586"/>
        <w15:color w:val="DBDBDB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32"/>
              <w:szCs w:val="40"/>
            </w:rPr>
          </w:pPr>
          <w:r>
            <w:rPr>
              <w:rFonts w:ascii="宋体" w:hAnsi="宋体" w:eastAsia="宋体"/>
              <w:b/>
              <w:bCs/>
              <w:sz w:val="32"/>
              <w:szCs w:val="40"/>
            </w:rPr>
            <w:t>目</w:t>
          </w:r>
          <w:r>
            <w:rPr>
              <w:rFonts w:hint="eastAsia" w:ascii="宋体" w:hAnsi="宋体" w:eastAsia="宋体"/>
              <w:b/>
              <w:bCs/>
              <w:sz w:val="32"/>
              <w:szCs w:val="40"/>
              <w:lang w:val="en-US" w:eastAsia="zh-CN"/>
            </w:rPr>
            <w:t xml:space="preserve">  </w:t>
          </w:r>
          <w:r>
            <w:rPr>
              <w:rFonts w:ascii="宋体" w:hAnsi="宋体" w:eastAsia="宋体"/>
              <w:b/>
              <w:bCs/>
              <w:sz w:val="32"/>
              <w:szCs w:val="40"/>
            </w:rPr>
            <w:t>录</w:t>
          </w:r>
        </w:p>
        <w:p>
          <w:pPr>
            <w:pStyle w:val="4"/>
            <w:tabs>
              <w:tab w:val="right" w:leader="dot" w:pos="8306"/>
            </w:tabs>
            <w:spacing w:line="480" w:lineRule="auto"/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TOC \o "1-1" \h \u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_Toc4828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1.</w:t>
          </w:r>
          <w:r>
            <w:rPr>
              <w:rFonts w:hint="eastAsia"/>
              <w:sz w:val="28"/>
              <w:szCs w:val="28"/>
            </w:rPr>
            <w:t>课程改革专家团队</w:t>
          </w:r>
          <w:r>
            <w:rPr>
              <w:rFonts w:hint="eastAsia"/>
              <w:sz w:val="28"/>
              <w:szCs w:val="28"/>
              <w:lang w:val="en-US" w:eastAsia="zh-CN"/>
            </w:rPr>
            <w:t>杨永忠聘书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_Toc4828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spacing w:line="480" w:lineRule="auto"/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_Toc1359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2.</w:t>
          </w:r>
          <w:r>
            <w:rPr>
              <w:rFonts w:hint="eastAsia"/>
              <w:sz w:val="28"/>
              <w:szCs w:val="28"/>
            </w:rPr>
            <w:t>课程改革专家团队</w:t>
          </w:r>
          <w:r>
            <w:rPr>
              <w:rFonts w:hint="eastAsia"/>
              <w:sz w:val="28"/>
              <w:szCs w:val="28"/>
              <w:lang w:val="en-US" w:eastAsia="zh-CN"/>
            </w:rPr>
            <w:t>邹石德聘书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_Toc1359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spacing w:line="480" w:lineRule="auto"/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_Toc7768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3.</w:t>
          </w:r>
          <w:r>
            <w:rPr>
              <w:rFonts w:hint="eastAsia"/>
              <w:sz w:val="28"/>
              <w:szCs w:val="28"/>
            </w:rPr>
            <w:t>课程改革专家团队</w:t>
          </w:r>
          <w:r>
            <w:rPr>
              <w:rFonts w:hint="eastAsia"/>
              <w:sz w:val="28"/>
              <w:szCs w:val="28"/>
              <w:lang w:val="en-US" w:eastAsia="zh-CN"/>
            </w:rPr>
            <w:t>文福林聘书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_Toc7768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spacing w:line="480" w:lineRule="auto"/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_Toc18631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4.</w:t>
          </w:r>
          <w:r>
            <w:rPr>
              <w:rFonts w:hint="eastAsia"/>
              <w:sz w:val="28"/>
              <w:szCs w:val="28"/>
            </w:rPr>
            <w:t>课程改革专家团队</w:t>
          </w:r>
          <w:r>
            <w:rPr>
              <w:rFonts w:hint="eastAsia"/>
              <w:sz w:val="28"/>
              <w:szCs w:val="28"/>
              <w:lang w:val="en-US" w:eastAsia="zh-CN"/>
            </w:rPr>
            <w:t>邱锐浩聘书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_Toc18631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spacing w:line="480" w:lineRule="auto"/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_Toc21707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5.</w:t>
          </w:r>
          <w:r>
            <w:rPr>
              <w:rFonts w:hint="eastAsia"/>
              <w:sz w:val="28"/>
              <w:szCs w:val="28"/>
            </w:rPr>
            <w:t>课程改革专家团队</w:t>
          </w:r>
          <w:r>
            <w:rPr>
              <w:rFonts w:hint="eastAsia"/>
              <w:sz w:val="28"/>
              <w:szCs w:val="28"/>
              <w:lang w:val="en-US" w:eastAsia="zh-CN"/>
            </w:rPr>
            <w:t>杨杰忠聘书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_Toc21707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4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spacing w:line="480" w:lineRule="auto"/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end"/>
          </w:r>
        </w:p>
      </w:sdtContent>
    </w:sdt>
    <w:p>
      <w:pPr>
        <w:jc w:val="both"/>
        <w:outlineLvl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5" w:name="_GoBack"/>
      <w:bookmarkEnd w:id="5"/>
      <w:bookmarkStart w:id="0" w:name="_Toc4828"/>
    </w:p>
    <w:p>
      <w:pPr>
        <w:jc w:val="both"/>
        <w:outlineLvl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outlineLvl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outlineLvl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outlineLvl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outlineLvl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outlineLvl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outlineLvl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outlineLvl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outlineLvl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outlineLvl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outlineLvl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outlineLvl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outlineLvl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outlineLvl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outlineLvl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outlineLvl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outlineLvl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outlineLvl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outlineLvl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outlineLvl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outlineLvl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outlineLvl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outlineLvl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outlineLvl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outlineLvl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outlineLvl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outlineLvl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outlineLvl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outlineLvl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outlineLvl w:val="0"/>
        <w:rPr>
          <w:rFonts w:hint="default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课程改革专家团队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杨永忠聘书</w:t>
      </w:r>
      <w:bookmarkEnd w:id="0"/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683000"/>
            <wp:effectExtent l="0" t="0" r="4445" b="12700"/>
            <wp:docPr id="11" name="图片 11" descr="杨永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杨永忠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0"/>
        <w:rPr>
          <w:rFonts w:hint="eastAsia" w:eastAsiaTheme="minorEastAsia"/>
          <w:lang w:eastAsia="zh-CN"/>
        </w:rPr>
      </w:pPr>
      <w:bookmarkStart w:id="1" w:name="_Toc1359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课程改革专家团队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邹石德聘书</w:t>
      </w:r>
      <w:bookmarkEnd w:id="1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683000"/>
            <wp:effectExtent l="0" t="0" r="4445" b="12700"/>
            <wp:docPr id="12" name="图片 12" descr="邹石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邹石德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outlineLvl w:val="0"/>
        <w:rPr>
          <w:rFonts w:hint="eastAsia" w:eastAsiaTheme="minorEastAsia"/>
          <w:lang w:eastAsia="zh-CN"/>
        </w:rPr>
      </w:pPr>
      <w:bookmarkStart w:id="2" w:name="_Toc7768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课程改革专家团队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文福林聘书</w:t>
      </w:r>
      <w:bookmarkEnd w:id="2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683000"/>
            <wp:effectExtent l="0" t="0" r="4445" b="12700"/>
            <wp:docPr id="13" name="图片 13" descr="文福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文福林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0"/>
        <w:rPr>
          <w:rFonts w:hint="eastAsia" w:eastAsiaTheme="minorEastAsia"/>
          <w:lang w:eastAsia="zh-CN"/>
        </w:rPr>
      </w:pPr>
      <w:bookmarkStart w:id="3" w:name="_Toc18631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课程改革专家团队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邱锐浩聘书</w:t>
      </w:r>
      <w:bookmarkEnd w:id="3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683000"/>
            <wp:effectExtent l="0" t="0" r="4445" b="12700"/>
            <wp:docPr id="14" name="图片 14" descr="邱锐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邱锐浩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outlineLvl w:val="0"/>
        <w:rPr>
          <w:rFonts w:hint="eastAsia" w:eastAsiaTheme="minorEastAsia"/>
          <w:lang w:eastAsia="zh-CN"/>
        </w:rPr>
      </w:pPr>
      <w:bookmarkStart w:id="4" w:name="_Toc21707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课程改革专家团队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杨杰忠聘书</w:t>
      </w:r>
      <w:bookmarkEnd w:id="4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683000"/>
            <wp:effectExtent l="0" t="0" r="4445" b="12700"/>
            <wp:docPr id="16" name="图片 16" descr="杨杰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杨杰忠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61089C"/>
    <w:rsid w:val="66135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WPSOffice手动目录 1"/>
    <w:uiPriority w:val="0"/>
    <w:pPr>
      <w:ind w:leftChars="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2022-06-30T08:41:00Z</dcterms:created>
  <dc:creator>0012</dc:creator>
  <cp:lastModifiedBy>0012</cp:lastModifiedBy>
  <dcterms:modified xsi:type="dcterms:W3CDTF">2022-06-30T09:01:42Z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